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0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5"/>
        <w:gridCol w:w="6030"/>
      </w:tblGrid>
      <w:tr w:rsidR="00550385" w:rsidRPr="003E365B" w14:paraId="720B1D1C" w14:textId="77777777" w:rsidTr="00F90B34">
        <w:tc>
          <w:tcPr>
            <w:tcW w:w="4675" w:type="dxa"/>
            <w:shd w:val="clear" w:color="auto" w:fill="F2F2F2" w:themeFill="background1" w:themeFillShade="F2"/>
          </w:tcPr>
          <w:p w14:paraId="0AE59598" w14:textId="77777777" w:rsidR="00550385" w:rsidRPr="003E365B" w:rsidRDefault="00000000" w:rsidP="00973885">
            <w:pPr>
              <w:pStyle w:val="Heading2"/>
              <w:rPr>
                <w:rFonts w:asciiTheme="minorHAnsi" w:hAnsiTheme="minorHAnsi" w:cstheme="minorHAnsi"/>
              </w:rPr>
            </w:pPr>
            <w:sdt>
              <w:sdtPr>
                <w:rPr>
                  <w:rFonts w:asciiTheme="minorHAnsi" w:hAnsiTheme="minorHAnsi" w:cstheme="minorHAnsi"/>
                </w:rPr>
                <w:alias w:val="Job Title:"/>
                <w:tag w:val="Job Title:"/>
                <w:id w:val="900328234"/>
                <w:placeholder>
                  <w:docPart w:val="3AB34A0B72804758971552D75BAD94BC"/>
                </w:placeholder>
                <w:temporary/>
                <w:showingPlcHdr/>
                <w15:appearance w15:val="hidden"/>
              </w:sdtPr>
              <w:sdtContent>
                <w:r w:rsidR="00550385" w:rsidRPr="003E365B">
                  <w:rPr>
                    <w:rFonts w:asciiTheme="minorHAnsi" w:hAnsiTheme="minorHAnsi" w:cstheme="minorHAnsi"/>
                  </w:rPr>
                  <w:t>Job Title</w:t>
                </w:r>
              </w:sdtContent>
            </w:sdt>
            <w:r w:rsidR="00550385" w:rsidRPr="003E365B">
              <w:rPr>
                <w:rFonts w:asciiTheme="minorHAnsi" w:hAnsiTheme="minorHAnsi" w:cstheme="minorHAnsi"/>
              </w:rPr>
              <w:t>:</w:t>
            </w:r>
          </w:p>
        </w:tc>
        <w:tc>
          <w:tcPr>
            <w:tcW w:w="6030" w:type="dxa"/>
          </w:tcPr>
          <w:p w14:paraId="24A8928E" w14:textId="77777777" w:rsidR="00550385" w:rsidRPr="003E365B" w:rsidRDefault="000E32FE" w:rsidP="00550385">
            <w:pPr>
              <w:rPr>
                <w:rFonts w:cstheme="minorHAnsi"/>
              </w:rPr>
            </w:pPr>
            <w:r>
              <w:rPr>
                <w:rFonts w:cstheme="minorHAnsi"/>
              </w:rPr>
              <w:t xml:space="preserve">Clinical Director </w:t>
            </w:r>
          </w:p>
        </w:tc>
      </w:tr>
      <w:tr w:rsidR="00550385" w:rsidRPr="003E365B" w14:paraId="3B3C45DF" w14:textId="77777777" w:rsidTr="00F90B34">
        <w:tc>
          <w:tcPr>
            <w:tcW w:w="4675" w:type="dxa"/>
            <w:shd w:val="clear" w:color="auto" w:fill="F2F2F2" w:themeFill="background1" w:themeFillShade="F2"/>
          </w:tcPr>
          <w:p w14:paraId="2F68BEF9" w14:textId="77777777" w:rsidR="00550385" w:rsidRPr="003E365B" w:rsidRDefault="00550385" w:rsidP="00550385">
            <w:pPr>
              <w:pStyle w:val="Heading2"/>
              <w:rPr>
                <w:rFonts w:asciiTheme="minorHAnsi" w:hAnsiTheme="minorHAnsi" w:cstheme="minorHAnsi"/>
              </w:rPr>
            </w:pPr>
            <w:r w:rsidRPr="003E365B">
              <w:rPr>
                <w:rFonts w:asciiTheme="minorHAnsi" w:hAnsiTheme="minorHAnsi" w:cstheme="minorHAnsi"/>
              </w:rPr>
              <w:t>Reports To:</w:t>
            </w:r>
          </w:p>
        </w:tc>
        <w:tc>
          <w:tcPr>
            <w:tcW w:w="6030" w:type="dxa"/>
          </w:tcPr>
          <w:p w14:paraId="60731D6A" w14:textId="7F7B7C92" w:rsidR="00550385" w:rsidRPr="003E365B" w:rsidRDefault="00801F1E" w:rsidP="00550385">
            <w:pPr>
              <w:rPr>
                <w:rFonts w:cstheme="minorHAnsi"/>
              </w:rPr>
            </w:pPr>
            <w:r>
              <w:rPr>
                <w:rFonts w:cstheme="minorHAnsi"/>
              </w:rPr>
              <w:t>Chief Executive Officer</w:t>
            </w:r>
          </w:p>
        </w:tc>
      </w:tr>
      <w:tr w:rsidR="00550385" w:rsidRPr="003E365B" w14:paraId="7FF94FC1" w14:textId="77777777" w:rsidTr="00F90B34">
        <w:tc>
          <w:tcPr>
            <w:tcW w:w="4675" w:type="dxa"/>
            <w:shd w:val="clear" w:color="auto" w:fill="F2F2F2" w:themeFill="background1" w:themeFillShade="F2"/>
          </w:tcPr>
          <w:p w14:paraId="1251581A" w14:textId="77777777" w:rsidR="00550385" w:rsidRPr="003E365B" w:rsidRDefault="00550385" w:rsidP="00973885">
            <w:pPr>
              <w:pStyle w:val="Heading2"/>
              <w:rPr>
                <w:rFonts w:asciiTheme="minorHAnsi" w:hAnsiTheme="minorHAnsi" w:cstheme="minorHAnsi"/>
              </w:rPr>
            </w:pPr>
            <w:r w:rsidRPr="003E365B">
              <w:rPr>
                <w:rFonts w:asciiTheme="minorHAnsi" w:hAnsiTheme="minorHAnsi" w:cstheme="minorHAnsi"/>
              </w:rPr>
              <w:t>Work Schedule:</w:t>
            </w:r>
          </w:p>
        </w:tc>
        <w:tc>
          <w:tcPr>
            <w:tcW w:w="6030" w:type="dxa"/>
          </w:tcPr>
          <w:p w14:paraId="55AD99FD" w14:textId="77777777" w:rsidR="00550385" w:rsidRPr="003E365B" w:rsidRDefault="00550385">
            <w:pPr>
              <w:rPr>
                <w:rFonts w:cstheme="minorHAnsi"/>
              </w:rPr>
            </w:pPr>
            <w:r w:rsidRPr="003E365B">
              <w:rPr>
                <w:rFonts w:cstheme="minorHAnsi"/>
              </w:rPr>
              <w:t>Full-Time</w:t>
            </w:r>
          </w:p>
        </w:tc>
      </w:tr>
      <w:tr w:rsidR="005D16FC" w:rsidRPr="003E365B" w14:paraId="3DE21EC3" w14:textId="77777777" w:rsidTr="00F90B34">
        <w:tc>
          <w:tcPr>
            <w:tcW w:w="4675" w:type="dxa"/>
            <w:shd w:val="clear" w:color="auto" w:fill="F2F2F2" w:themeFill="background1" w:themeFillShade="F2"/>
          </w:tcPr>
          <w:p w14:paraId="1A759EF2" w14:textId="77777777" w:rsidR="005D16FC" w:rsidRPr="003E365B" w:rsidRDefault="00000000" w:rsidP="00973885">
            <w:pPr>
              <w:pStyle w:val="Heading2"/>
              <w:rPr>
                <w:rFonts w:asciiTheme="minorHAnsi" w:hAnsiTheme="minorHAnsi" w:cstheme="minorHAnsi"/>
              </w:rPr>
            </w:pPr>
            <w:sdt>
              <w:sdtPr>
                <w:rPr>
                  <w:rFonts w:asciiTheme="minorHAnsi" w:hAnsiTheme="minorHAnsi" w:cstheme="minorHAnsi"/>
                </w:rPr>
                <w:alias w:val="Level/Salary Range:"/>
                <w:tag w:val="Level/Salary Range:"/>
                <w:id w:val="-1832596105"/>
                <w:placeholder>
                  <w:docPart w:val="35B11F4603D040DB87330758FFDEA034"/>
                </w:placeholder>
                <w:temporary/>
                <w:showingPlcHdr/>
                <w15:appearance w15:val="hidden"/>
              </w:sdtPr>
              <w:sdtContent>
                <w:r w:rsidR="005D16FC" w:rsidRPr="003E365B">
                  <w:rPr>
                    <w:rFonts w:asciiTheme="minorHAnsi" w:hAnsiTheme="minorHAnsi" w:cstheme="minorHAnsi"/>
                  </w:rPr>
                  <w:t>Level/Salary Range</w:t>
                </w:r>
              </w:sdtContent>
            </w:sdt>
            <w:r w:rsidR="005D16FC" w:rsidRPr="003E365B">
              <w:rPr>
                <w:rFonts w:asciiTheme="minorHAnsi" w:hAnsiTheme="minorHAnsi" w:cstheme="minorHAnsi"/>
              </w:rPr>
              <w:t>:</w:t>
            </w:r>
          </w:p>
        </w:tc>
        <w:tc>
          <w:tcPr>
            <w:tcW w:w="6030" w:type="dxa"/>
          </w:tcPr>
          <w:p w14:paraId="2D5F58E5" w14:textId="0DB3A717" w:rsidR="005D16FC" w:rsidRPr="003E365B" w:rsidRDefault="00F43D3E">
            <w:pPr>
              <w:rPr>
                <w:rFonts w:cstheme="minorHAnsi"/>
              </w:rPr>
            </w:pPr>
            <w:r>
              <w:rPr>
                <w:rFonts w:cstheme="minorHAnsi"/>
              </w:rPr>
              <w:t>Commensurate with experience</w:t>
            </w:r>
          </w:p>
        </w:tc>
      </w:tr>
    </w:tbl>
    <w:tbl>
      <w:tblPr>
        <w:tblStyle w:val="TableGridLight"/>
        <w:tblW w:w="10705"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0705"/>
      </w:tblGrid>
      <w:tr w:rsidR="00550385" w:rsidRPr="003E365B" w14:paraId="3A904F33" w14:textId="77777777" w:rsidTr="00F90B34">
        <w:tc>
          <w:tcPr>
            <w:tcW w:w="10705" w:type="dxa"/>
          </w:tcPr>
          <w:p w14:paraId="26C2E2F4" w14:textId="68623779" w:rsidR="00550385" w:rsidRPr="003E365B" w:rsidRDefault="00000000" w:rsidP="00550385">
            <w:pPr>
              <w:pStyle w:val="Heading1"/>
              <w:rPr>
                <w:rFonts w:asciiTheme="minorHAnsi" w:hAnsiTheme="minorHAnsi" w:cstheme="minorHAnsi"/>
              </w:rPr>
            </w:pPr>
            <w:sdt>
              <w:sdtPr>
                <w:rPr>
                  <w:rFonts w:asciiTheme="minorHAnsi" w:hAnsiTheme="minorHAnsi" w:cstheme="minorHAnsi"/>
                </w:rPr>
                <w:alias w:val="Fax or Email:"/>
                <w:tag w:val="Fax or Email:"/>
                <w:id w:val="717251789"/>
                <w:placeholder>
                  <w:docPart w:val="216AC02F5CE7488FB23E4A9A6818E92A"/>
                </w:placeholder>
                <w:temporary/>
                <w:showingPlcHdr/>
                <w15:appearance w15:val="hidden"/>
              </w:sdtPr>
              <w:sdtContent>
                <w:r w:rsidR="00550385" w:rsidRPr="003E365B">
                  <w:rPr>
                    <w:rFonts w:asciiTheme="minorHAnsi" w:hAnsiTheme="minorHAnsi" w:cstheme="minorHAnsi"/>
                  </w:rPr>
                  <w:t>Fax or Email</w:t>
                </w:r>
              </w:sdtContent>
            </w:sdt>
            <w:r w:rsidR="00F90B34" w:rsidRPr="003E365B">
              <w:rPr>
                <w:rFonts w:asciiTheme="minorHAnsi" w:hAnsiTheme="minorHAnsi" w:cstheme="minorHAnsi"/>
              </w:rPr>
              <w:t xml:space="preserve"> Application &amp; Cover</w:t>
            </w:r>
            <w:r w:rsidR="005D16FC" w:rsidRPr="003E365B">
              <w:rPr>
                <w:rFonts w:asciiTheme="minorHAnsi" w:hAnsiTheme="minorHAnsi" w:cstheme="minorHAnsi"/>
              </w:rPr>
              <w:t xml:space="preserve"> </w:t>
            </w:r>
            <w:r w:rsidR="00F90B34" w:rsidRPr="003E365B">
              <w:rPr>
                <w:rFonts w:asciiTheme="minorHAnsi" w:hAnsiTheme="minorHAnsi" w:cstheme="minorHAnsi"/>
              </w:rPr>
              <w:t>Letter To</w:t>
            </w:r>
            <w:r w:rsidR="00550385" w:rsidRPr="003E365B">
              <w:rPr>
                <w:rFonts w:asciiTheme="minorHAnsi" w:hAnsiTheme="minorHAnsi" w:cstheme="minorHAnsi"/>
              </w:rPr>
              <w:t xml:space="preserve">: </w:t>
            </w:r>
            <w:r w:rsidR="00C45530">
              <w:rPr>
                <w:rFonts w:asciiTheme="minorHAnsi" w:hAnsiTheme="minorHAnsi" w:cstheme="minorHAnsi"/>
                <w:b w:val="0"/>
              </w:rPr>
              <w:t>hr</w:t>
            </w:r>
            <w:r w:rsidR="00647338" w:rsidRPr="003E365B">
              <w:rPr>
                <w:rFonts w:asciiTheme="minorHAnsi" w:hAnsiTheme="minorHAnsi" w:cstheme="minorHAnsi"/>
                <w:b w:val="0"/>
              </w:rPr>
              <w:t>@calmwaters.org</w:t>
            </w:r>
          </w:p>
          <w:p w14:paraId="1D896264" w14:textId="77777777" w:rsidR="00550385" w:rsidRPr="003E365B" w:rsidRDefault="00000000" w:rsidP="00D762A2">
            <w:pPr>
              <w:rPr>
                <w:rFonts w:cstheme="minorHAnsi"/>
              </w:rPr>
            </w:pPr>
            <w:sdt>
              <w:sdtPr>
                <w:rPr>
                  <w:rFonts w:cstheme="minorHAnsi"/>
                  <w:b/>
                </w:rPr>
                <w:alias w:val="Subject Line:"/>
                <w:tag w:val="Subject Line:"/>
                <w:id w:val="-976138082"/>
                <w:placeholder>
                  <w:docPart w:val="5942DF45B7B740FFB1A57B566ABE9934"/>
                </w:placeholder>
                <w:temporary/>
                <w:showingPlcHdr/>
                <w15:appearance w15:val="hidden"/>
              </w:sdtPr>
              <w:sdtContent>
                <w:r w:rsidR="00550385" w:rsidRPr="003E365B">
                  <w:rPr>
                    <w:rFonts w:cstheme="minorHAnsi"/>
                    <w:b/>
                  </w:rPr>
                  <w:t>Subject Line</w:t>
                </w:r>
              </w:sdtContent>
            </w:sdt>
            <w:r w:rsidR="00550385" w:rsidRPr="003E365B">
              <w:rPr>
                <w:rFonts w:cstheme="minorHAnsi"/>
              </w:rPr>
              <w:t xml:space="preserve">: </w:t>
            </w:r>
            <w:r w:rsidR="00D762A2">
              <w:rPr>
                <w:rFonts w:cstheme="minorHAnsi"/>
              </w:rPr>
              <w:t>Clinical</w:t>
            </w:r>
            <w:r w:rsidR="009F2E9C" w:rsidRPr="003E365B">
              <w:rPr>
                <w:rFonts w:cstheme="minorHAnsi"/>
              </w:rPr>
              <w:t xml:space="preserve"> Director</w:t>
            </w:r>
          </w:p>
        </w:tc>
      </w:tr>
    </w:tbl>
    <w:tbl>
      <w:tblPr>
        <w:tblStyle w:val="TableGrid"/>
        <w:tblW w:w="1070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0705"/>
      </w:tblGrid>
      <w:tr w:rsidR="00973885" w:rsidRPr="003E365B" w14:paraId="721B5DBE" w14:textId="77777777" w:rsidTr="00F90B34">
        <w:tc>
          <w:tcPr>
            <w:tcW w:w="10705" w:type="dxa"/>
            <w:tcBorders>
              <w:top w:val="nil"/>
            </w:tcBorders>
            <w:shd w:val="clear" w:color="auto" w:fill="D9D9D9" w:themeFill="background1" w:themeFillShade="D9"/>
          </w:tcPr>
          <w:p w14:paraId="4D3B2C32" w14:textId="77777777" w:rsidR="00973885" w:rsidRPr="003E365B" w:rsidRDefault="00000000" w:rsidP="00973885">
            <w:pPr>
              <w:pStyle w:val="Heading2"/>
              <w:rPr>
                <w:rFonts w:asciiTheme="minorHAnsi" w:hAnsiTheme="minorHAnsi" w:cstheme="minorHAnsi"/>
              </w:rPr>
            </w:pPr>
            <w:sdt>
              <w:sdtPr>
                <w:rPr>
                  <w:rFonts w:asciiTheme="minorHAnsi" w:hAnsiTheme="minorHAnsi" w:cstheme="minorHAnsi"/>
                </w:rPr>
                <w:alias w:val="Job Description:"/>
                <w:tag w:val="Job Description:"/>
                <w:id w:val="-1303387425"/>
                <w:placeholder>
                  <w:docPart w:val="94C456AE10A14D7AB29B0DB67CC6F751"/>
                </w:placeholder>
                <w:temporary/>
                <w:showingPlcHdr/>
                <w15:appearance w15:val="hidden"/>
              </w:sdtPr>
              <w:sdtContent>
                <w:r w:rsidR="00973885" w:rsidRPr="003E365B">
                  <w:rPr>
                    <w:rFonts w:asciiTheme="minorHAnsi" w:hAnsiTheme="minorHAnsi" w:cstheme="minorHAnsi"/>
                  </w:rPr>
                  <w:t>Job Description</w:t>
                </w:r>
              </w:sdtContent>
            </w:sdt>
          </w:p>
        </w:tc>
      </w:tr>
      <w:tr w:rsidR="000C2633" w:rsidRPr="003E365B" w14:paraId="0118F0DE" w14:textId="77777777" w:rsidTr="00F90B34">
        <w:tc>
          <w:tcPr>
            <w:tcW w:w="10705" w:type="dxa"/>
            <w:tcMar>
              <w:bottom w:w="115" w:type="dxa"/>
            </w:tcMar>
          </w:tcPr>
          <w:p w14:paraId="1EE82B3A" w14:textId="77777777" w:rsidR="000C2633" w:rsidRPr="003E365B" w:rsidRDefault="00550385" w:rsidP="00973885">
            <w:pPr>
              <w:pStyle w:val="Heading1"/>
              <w:rPr>
                <w:rFonts w:asciiTheme="minorHAnsi" w:hAnsiTheme="minorHAnsi" w:cstheme="minorHAnsi"/>
              </w:rPr>
            </w:pPr>
            <w:r w:rsidRPr="003E365B">
              <w:rPr>
                <w:rFonts w:asciiTheme="minorHAnsi" w:hAnsiTheme="minorHAnsi" w:cstheme="minorHAnsi"/>
              </w:rPr>
              <w:t>Summary</w:t>
            </w:r>
          </w:p>
          <w:p w14:paraId="3B5094D3" w14:textId="2E198687" w:rsidR="00622ED9" w:rsidRPr="00622ED9" w:rsidRDefault="00622ED9" w:rsidP="00622ED9">
            <w:pPr>
              <w:rPr>
                <w:rFonts w:cstheme="minorHAnsi"/>
              </w:rPr>
            </w:pPr>
            <w:r w:rsidRPr="00622ED9">
              <w:rPr>
                <w:rFonts w:cstheme="minorHAnsi"/>
              </w:rPr>
              <w:t xml:space="preserve">Reporting directly to the Chief Executive Officer, the Clinical Director holds primary responsibility for the management and oversight of all counseling clinic operations and program services. This role also includes providing leadership, training, and supervision to the </w:t>
            </w:r>
            <w:r w:rsidR="001B05D3">
              <w:rPr>
                <w:rFonts w:cstheme="minorHAnsi"/>
              </w:rPr>
              <w:t>f</w:t>
            </w:r>
            <w:r w:rsidRPr="00622ED9">
              <w:rPr>
                <w:rFonts w:cstheme="minorHAnsi"/>
              </w:rPr>
              <w:t>ull-time, part-time, and contract therapists, and clinical interns.</w:t>
            </w:r>
          </w:p>
          <w:p w14:paraId="5FEA61FA" w14:textId="77777777" w:rsidR="00550385" w:rsidRPr="003E365B" w:rsidRDefault="00550385" w:rsidP="00550385">
            <w:pPr>
              <w:rPr>
                <w:rFonts w:cstheme="minorHAnsi"/>
              </w:rPr>
            </w:pPr>
          </w:p>
          <w:p w14:paraId="3DBDA87C" w14:textId="77777777" w:rsidR="00010246" w:rsidRPr="003E365B" w:rsidRDefault="002774CF">
            <w:pPr>
              <w:rPr>
                <w:rFonts w:cstheme="minorHAnsi"/>
                <w:b/>
                <w:u w:val="single"/>
              </w:rPr>
            </w:pPr>
            <w:r w:rsidRPr="003E365B">
              <w:rPr>
                <w:rFonts w:cstheme="minorHAnsi"/>
                <w:b/>
                <w:u w:val="single"/>
              </w:rPr>
              <w:t>Essential Duties &amp; Responsibilities:</w:t>
            </w:r>
          </w:p>
          <w:p w14:paraId="2FF56FC5" w14:textId="14832E37" w:rsidR="000C2633" w:rsidRPr="003E365B" w:rsidRDefault="00C349BC" w:rsidP="00FC7450">
            <w:pPr>
              <w:pStyle w:val="ListBullet"/>
              <w:numPr>
                <w:ilvl w:val="0"/>
                <w:numId w:val="0"/>
              </w:numPr>
              <w:ind w:left="360" w:hanging="360"/>
              <w:rPr>
                <w:rFonts w:cstheme="minorHAnsi"/>
                <w:b/>
                <w:i/>
              </w:rPr>
            </w:pPr>
            <w:r>
              <w:rPr>
                <w:rFonts w:cstheme="minorHAnsi"/>
                <w:b/>
                <w:i/>
              </w:rPr>
              <w:t>Clinical</w:t>
            </w:r>
            <w:r w:rsidR="00043E12" w:rsidRPr="003E365B">
              <w:rPr>
                <w:rFonts w:cstheme="minorHAnsi"/>
                <w:b/>
                <w:i/>
              </w:rPr>
              <w:t xml:space="preserve"> Duties</w:t>
            </w:r>
          </w:p>
          <w:p w14:paraId="3A365C50" w14:textId="77777777" w:rsidR="00C349BC" w:rsidRPr="00C349BC" w:rsidRDefault="00C349BC" w:rsidP="00C349BC">
            <w:pPr>
              <w:pStyle w:val="ListBullet"/>
              <w:numPr>
                <w:ilvl w:val="0"/>
                <w:numId w:val="14"/>
              </w:numPr>
              <w:rPr>
                <w:rFonts w:cstheme="minorHAnsi"/>
              </w:rPr>
            </w:pPr>
            <w:r w:rsidRPr="00C349BC">
              <w:rPr>
                <w:rFonts w:cstheme="minorHAnsi"/>
              </w:rPr>
              <w:t>Develop, implement, and maintain efficient processes for all clinic operations to ensure compliance with certification standards set forth by the Oklahoma Department of Mental Health and Substance Abuse Services (OKDMHSAS).</w:t>
            </w:r>
          </w:p>
          <w:p w14:paraId="52802C92" w14:textId="0585FCEC" w:rsidR="00C349BC" w:rsidRPr="00C349BC" w:rsidRDefault="00C349BC" w:rsidP="00C349BC">
            <w:pPr>
              <w:pStyle w:val="ListBullet"/>
              <w:numPr>
                <w:ilvl w:val="0"/>
                <w:numId w:val="14"/>
              </w:numPr>
              <w:rPr>
                <w:rFonts w:cstheme="minorHAnsi"/>
              </w:rPr>
            </w:pPr>
            <w:r w:rsidRPr="00C349BC">
              <w:rPr>
                <w:rFonts w:cstheme="minorHAnsi"/>
              </w:rPr>
              <w:t xml:space="preserve">Oversee the clinic’s re-certification process with OKDMHSAS every two </w:t>
            </w:r>
            <w:r>
              <w:rPr>
                <w:rFonts w:cstheme="minorHAnsi"/>
              </w:rPr>
              <w:t xml:space="preserve">(2) </w:t>
            </w:r>
            <w:r w:rsidRPr="00C349BC">
              <w:rPr>
                <w:rFonts w:cstheme="minorHAnsi"/>
              </w:rPr>
              <w:t>years or as required by regulatory updates.</w:t>
            </w:r>
          </w:p>
          <w:p w14:paraId="1A3AD022" w14:textId="77777777" w:rsidR="00C349BC" w:rsidRPr="00C349BC" w:rsidRDefault="00C349BC" w:rsidP="00C349BC">
            <w:pPr>
              <w:pStyle w:val="ListBullet"/>
              <w:numPr>
                <w:ilvl w:val="0"/>
                <w:numId w:val="14"/>
              </w:numPr>
              <w:rPr>
                <w:rFonts w:cstheme="minorHAnsi"/>
              </w:rPr>
            </w:pPr>
            <w:r w:rsidRPr="00C349BC">
              <w:rPr>
                <w:rFonts w:cstheme="minorHAnsi"/>
              </w:rPr>
              <w:t>Manage and coordinate clinic operations, including therapist scheduling, client invoicing and payment processing, insurance billing, and therapist credentialing for insurance panels as necessary.</w:t>
            </w:r>
          </w:p>
          <w:p w14:paraId="5D4F5BD3" w14:textId="3802410B" w:rsidR="00C349BC" w:rsidRPr="00C349BC" w:rsidRDefault="00C349BC" w:rsidP="00C349BC">
            <w:pPr>
              <w:pStyle w:val="ListBullet"/>
              <w:numPr>
                <w:ilvl w:val="0"/>
                <w:numId w:val="14"/>
              </w:numPr>
              <w:rPr>
                <w:rFonts w:cstheme="minorHAnsi"/>
              </w:rPr>
            </w:pPr>
            <w:r w:rsidRPr="00C349BC">
              <w:rPr>
                <w:rFonts w:cstheme="minorHAnsi"/>
              </w:rPr>
              <w:t xml:space="preserve">Serve as the primary liaison to </w:t>
            </w:r>
            <w:r w:rsidR="00025153">
              <w:rPr>
                <w:rFonts w:cstheme="minorHAnsi"/>
              </w:rPr>
              <w:t xml:space="preserve">active and potential </w:t>
            </w:r>
            <w:r w:rsidRPr="00C349BC">
              <w:rPr>
                <w:rFonts w:cstheme="minorHAnsi"/>
              </w:rPr>
              <w:t>clients, providing clear and professional communication regarding counseling clinic services.</w:t>
            </w:r>
          </w:p>
          <w:p w14:paraId="4882A5B0" w14:textId="1EA5017D" w:rsidR="00C349BC" w:rsidRPr="00C349BC" w:rsidRDefault="00C349BC" w:rsidP="00C349BC">
            <w:pPr>
              <w:pStyle w:val="ListBullet"/>
              <w:numPr>
                <w:ilvl w:val="0"/>
                <w:numId w:val="14"/>
              </w:numPr>
              <w:rPr>
                <w:rFonts w:cstheme="minorHAnsi"/>
              </w:rPr>
            </w:pPr>
            <w:r w:rsidRPr="00C349BC">
              <w:rPr>
                <w:rFonts w:cstheme="minorHAnsi"/>
              </w:rPr>
              <w:t xml:space="preserve">Provide leadership and supervision for clinical staff, including oversight of </w:t>
            </w:r>
            <w:r w:rsidR="00025153">
              <w:rPr>
                <w:rFonts w:cstheme="minorHAnsi"/>
              </w:rPr>
              <w:t xml:space="preserve">all staff </w:t>
            </w:r>
            <w:r w:rsidRPr="00C349BC">
              <w:rPr>
                <w:rFonts w:cstheme="minorHAnsi"/>
              </w:rPr>
              <w:t xml:space="preserve">therapists and up to </w:t>
            </w:r>
            <w:r>
              <w:rPr>
                <w:rFonts w:cstheme="minorHAnsi"/>
              </w:rPr>
              <w:t>two (2)</w:t>
            </w:r>
            <w:r w:rsidRPr="00C349BC">
              <w:rPr>
                <w:rFonts w:cstheme="minorHAnsi"/>
              </w:rPr>
              <w:t xml:space="preserve"> Master’s-level Clinical Interns.</w:t>
            </w:r>
          </w:p>
          <w:p w14:paraId="571B2A53" w14:textId="1C5A70AC" w:rsidR="00C349BC" w:rsidRPr="00C349BC" w:rsidRDefault="00C349BC" w:rsidP="00C349BC">
            <w:pPr>
              <w:pStyle w:val="ListBullet"/>
              <w:numPr>
                <w:ilvl w:val="0"/>
                <w:numId w:val="14"/>
              </w:numPr>
              <w:rPr>
                <w:rFonts w:cstheme="minorHAnsi"/>
              </w:rPr>
            </w:pPr>
            <w:r w:rsidRPr="00C349BC">
              <w:rPr>
                <w:rFonts w:cstheme="minorHAnsi"/>
              </w:rPr>
              <w:t>Conduct therapy sessions and consultations, with a caseload of up to five</w:t>
            </w:r>
            <w:r>
              <w:rPr>
                <w:rFonts w:cstheme="minorHAnsi"/>
              </w:rPr>
              <w:t xml:space="preserve"> (5)</w:t>
            </w:r>
            <w:r w:rsidRPr="00C349BC">
              <w:rPr>
                <w:rFonts w:cstheme="minorHAnsi"/>
              </w:rPr>
              <w:t xml:space="preserve"> direct service hours per week, and ensure timely completion of associated documentation.</w:t>
            </w:r>
          </w:p>
          <w:p w14:paraId="4833A6BE" w14:textId="2B5D1E67" w:rsidR="00C349BC" w:rsidRDefault="00C349BC" w:rsidP="00C349BC">
            <w:pPr>
              <w:pStyle w:val="ListBullet"/>
              <w:numPr>
                <w:ilvl w:val="0"/>
                <w:numId w:val="14"/>
              </w:numPr>
              <w:rPr>
                <w:rFonts w:cstheme="minorHAnsi"/>
              </w:rPr>
            </w:pPr>
            <w:r w:rsidRPr="00C349BC">
              <w:rPr>
                <w:rFonts w:cstheme="minorHAnsi"/>
              </w:rPr>
              <w:t>Design, coordinate, and facilitate training programs that qualify for Continuing Education Units (CEUs), including content development and delivery</w:t>
            </w:r>
            <w:r w:rsidR="00456C35">
              <w:rPr>
                <w:rFonts w:cstheme="minorHAnsi"/>
              </w:rPr>
              <w:t xml:space="preserve"> in coordination with Program Director.</w:t>
            </w:r>
          </w:p>
          <w:p w14:paraId="1523839B" w14:textId="2AA4B1D1" w:rsidR="00896CA2" w:rsidRPr="00C349BC" w:rsidRDefault="00896CA2" w:rsidP="00C349BC">
            <w:pPr>
              <w:pStyle w:val="ListBullet"/>
              <w:numPr>
                <w:ilvl w:val="0"/>
                <w:numId w:val="14"/>
              </w:numPr>
              <w:rPr>
                <w:rFonts w:cstheme="minorHAnsi"/>
              </w:rPr>
            </w:pPr>
            <w:r w:rsidRPr="00896CA2">
              <w:rPr>
                <w:rFonts w:cstheme="minorHAnsi"/>
              </w:rPr>
              <w:t xml:space="preserve">Provide subject matter expertise to assist with the organization’s </w:t>
            </w:r>
            <w:r w:rsidR="009E5FCD">
              <w:rPr>
                <w:rFonts w:cstheme="minorHAnsi"/>
              </w:rPr>
              <w:t xml:space="preserve">program, </w:t>
            </w:r>
            <w:r w:rsidRPr="00896CA2">
              <w:rPr>
                <w:rFonts w:cstheme="minorHAnsi"/>
              </w:rPr>
              <w:t>development and communications initiatives.</w:t>
            </w:r>
          </w:p>
          <w:p w14:paraId="4AFF7ED3" w14:textId="77777777" w:rsidR="00C349BC" w:rsidRPr="002F5411" w:rsidRDefault="00C349BC" w:rsidP="00C349BC">
            <w:pPr>
              <w:pStyle w:val="ListBullet"/>
              <w:numPr>
                <w:ilvl w:val="0"/>
                <w:numId w:val="14"/>
              </w:numPr>
              <w:rPr>
                <w:rFonts w:cstheme="minorHAnsi"/>
                <w:b/>
                <w:i/>
              </w:rPr>
            </w:pPr>
            <w:r w:rsidRPr="00C349BC">
              <w:rPr>
                <w:rFonts w:cstheme="minorHAnsi"/>
              </w:rPr>
              <w:t>Establish and manage partnerships with universities to support clinical internship programs and foster academic collaborations.</w:t>
            </w:r>
          </w:p>
          <w:p w14:paraId="7BBDB6DD" w14:textId="46B142C3" w:rsidR="00E00E9F" w:rsidRPr="003E365B" w:rsidRDefault="00043E12" w:rsidP="00C349BC">
            <w:pPr>
              <w:pStyle w:val="ListBullet"/>
              <w:numPr>
                <w:ilvl w:val="0"/>
                <w:numId w:val="0"/>
              </w:numPr>
              <w:ind w:left="360" w:hanging="360"/>
              <w:rPr>
                <w:rFonts w:cstheme="minorHAnsi"/>
                <w:b/>
                <w:i/>
              </w:rPr>
            </w:pPr>
            <w:r w:rsidRPr="003E365B">
              <w:rPr>
                <w:rFonts w:cstheme="minorHAnsi"/>
                <w:b/>
                <w:i/>
              </w:rPr>
              <w:t>Administrative Duties</w:t>
            </w:r>
          </w:p>
          <w:p w14:paraId="02FC2D75" w14:textId="77777777" w:rsidR="00C349BC" w:rsidRPr="00C349BC" w:rsidRDefault="00C349BC" w:rsidP="00C349BC">
            <w:pPr>
              <w:pStyle w:val="ListBullet"/>
              <w:numPr>
                <w:ilvl w:val="0"/>
                <w:numId w:val="14"/>
              </w:numPr>
              <w:rPr>
                <w:rFonts w:cstheme="minorHAnsi"/>
              </w:rPr>
            </w:pPr>
            <w:r w:rsidRPr="00C349BC">
              <w:rPr>
                <w:rFonts w:cstheme="minorHAnsi"/>
              </w:rPr>
              <w:t>Provide strategic leadership and oversight for the clinical team, ensuring continuous quality assurance and process improvements.</w:t>
            </w:r>
          </w:p>
          <w:p w14:paraId="1F68A564" w14:textId="77777777" w:rsidR="00C349BC" w:rsidRPr="00C349BC" w:rsidRDefault="00C349BC" w:rsidP="00C349BC">
            <w:pPr>
              <w:pStyle w:val="ListBullet"/>
              <w:numPr>
                <w:ilvl w:val="0"/>
                <w:numId w:val="14"/>
              </w:numPr>
              <w:rPr>
                <w:rFonts w:cstheme="minorHAnsi"/>
              </w:rPr>
            </w:pPr>
            <w:r w:rsidRPr="00C349BC">
              <w:rPr>
                <w:rFonts w:cstheme="minorHAnsi"/>
              </w:rPr>
              <w:t>Conduct comprehensive annual performance evaluations for all clinical staff to support professional development and performance alignment.</w:t>
            </w:r>
          </w:p>
          <w:p w14:paraId="0C9DB68A" w14:textId="77777777" w:rsidR="00C349BC" w:rsidRDefault="00C349BC" w:rsidP="00C349BC">
            <w:pPr>
              <w:pStyle w:val="ListBullet"/>
              <w:numPr>
                <w:ilvl w:val="0"/>
                <w:numId w:val="14"/>
              </w:numPr>
              <w:rPr>
                <w:rFonts w:cstheme="minorHAnsi"/>
              </w:rPr>
            </w:pPr>
            <w:r w:rsidRPr="00C349BC">
              <w:rPr>
                <w:rFonts w:cstheme="minorHAnsi"/>
              </w:rPr>
              <w:t>Collaborate on departmental financial planning, contributing to the development of the annual budget and preparation of monthly reports on revenue, client volume, and program trends.</w:t>
            </w:r>
          </w:p>
          <w:p w14:paraId="611C0DC0" w14:textId="77777777" w:rsidR="00C349BC" w:rsidRPr="00C349BC" w:rsidRDefault="00C349BC" w:rsidP="00C349BC">
            <w:pPr>
              <w:pStyle w:val="ListParagraph"/>
              <w:numPr>
                <w:ilvl w:val="0"/>
                <w:numId w:val="14"/>
              </w:numPr>
              <w:rPr>
                <w:rFonts w:cstheme="minorHAnsi"/>
              </w:rPr>
            </w:pPr>
            <w:r w:rsidRPr="00C349BC">
              <w:rPr>
                <w:rFonts w:cstheme="minorHAnsi"/>
              </w:rPr>
              <w:t>Monitor and manage the program budget to ensure alignment with organizational goals, financial objectives, and expense controls.</w:t>
            </w:r>
          </w:p>
          <w:p w14:paraId="19708202" w14:textId="77777777" w:rsidR="00C349BC" w:rsidRPr="00C349BC" w:rsidRDefault="00C349BC" w:rsidP="00C349BC">
            <w:pPr>
              <w:pStyle w:val="ListBullet"/>
              <w:numPr>
                <w:ilvl w:val="0"/>
                <w:numId w:val="14"/>
              </w:numPr>
              <w:rPr>
                <w:rFonts w:cstheme="minorHAnsi"/>
              </w:rPr>
            </w:pPr>
            <w:r w:rsidRPr="00C349BC">
              <w:rPr>
                <w:rFonts w:cstheme="minorHAnsi"/>
              </w:rPr>
              <w:t>Support the execution of organizational goals by actively participating in and adhering to the timelines outlined in the Calm Waters Strategic Plan.</w:t>
            </w:r>
          </w:p>
          <w:p w14:paraId="0C385135" w14:textId="77777777" w:rsidR="00C349BC" w:rsidRDefault="00C349BC" w:rsidP="00C349BC">
            <w:pPr>
              <w:pStyle w:val="ListBullet"/>
              <w:numPr>
                <w:ilvl w:val="0"/>
                <w:numId w:val="14"/>
              </w:numPr>
              <w:rPr>
                <w:rFonts w:cstheme="minorHAnsi"/>
              </w:rPr>
            </w:pPr>
            <w:r w:rsidRPr="00C349BC">
              <w:rPr>
                <w:rFonts w:cstheme="minorHAnsi"/>
              </w:rPr>
              <w:lastRenderedPageBreak/>
              <w:t>Engage in organizational communication and collaboration by attending staff meetings, team member sessions, and program committee meetings as scheduled.</w:t>
            </w:r>
          </w:p>
          <w:p w14:paraId="3DB21679" w14:textId="77777777" w:rsidR="00C349BC" w:rsidRPr="00C349BC" w:rsidRDefault="00C349BC" w:rsidP="00C349BC">
            <w:pPr>
              <w:pStyle w:val="ListBullet"/>
              <w:numPr>
                <w:ilvl w:val="0"/>
                <w:numId w:val="14"/>
              </w:numPr>
              <w:rPr>
                <w:rFonts w:cstheme="minorHAnsi"/>
              </w:rPr>
            </w:pPr>
            <w:r w:rsidRPr="00C349BC">
              <w:rPr>
                <w:rFonts w:cstheme="minorHAnsi"/>
              </w:rPr>
              <w:t>Undertake additional responsibilities as delegated by the Chief Executive Officer to support organizational needs and priorities.</w:t>
            </w:r>
          </w:p>
          <w:p w14:paraId="67AA2C8F" w14:textId="4AE13B70" w:rsidR="00F90B34" w:rsidRPr="003E365B" w:rsidRDefault="00F90B34" w:rsidP="00C349BC">
            <w:pPr>
              <w:pStyle w:val="Heading1"/>
              <w:rPr>
                <w:rFonts w:asciiTheme="minorHAnsi" w:eastAsiaTheme="minorEastAsia" w:hAnsiTheme="minorHAnsi" w:cstheme="minorHAnsi"/>
                <w:szCs w:val="22"/>
              </w:rPr>
            </w:pPr>
            <w:r w:rsidRPr="003E365B">
              <w:rPr>
                <w:rFonts w:asciiTheme="minorHAnsi" w:hAnsiTheme="minorHAnsi" w:cstheme="minorHAnsi"/>
              </w:rPr>
              <w:t>Additional skills and abilities required</w:t>
            </w:r>
          </w:p>
          <w:p w14:paraId="067C461D" w14:textId="5C6AA7D2" w:rsidR="005D16FC" w:rsidRPr="003E365B" w:rsidRDefault="005D16FC" w:rsidP="00AD018D">
            <w:pPr>
              <w:pStyle w:val="ListParagraph"/>
              <w:numPr>
                <w:ilvl w:val="0"/>
                <w:numId w:val="14"/>
              </w:numPr>
              <w:rPr>
                <w:rFonts w:cstheme="minorHAnsi"/>
              </w:rPr>
            </w:pPr>
            <w:r w:rsidRPr="003E365B">
              <w:rPr>
                <w:rFonts w:cstheme="minorHAnsi"/>
              </w:rPr>
              <w:t xml:space="preserve">Demonstrate excellent verbal and written communication and presentation skills </w:t>
            </w:r>
          </w:p>
          <w:p w14:paraId="0BAEBB17" w14:textId="77777777" w:rsidR="005D16FC" w:rsidRPr="003E365B" w:rsidRDefault="005D16FC" w:rsidP="00AD018D">
            <w:pPr>
              <w:pStyle w:val="ListParagraph"/>
              <w:numPr>
                <w:ilvl w:val="0"/>
                <w:numId w:val="14"/>
              </w:numPr>
              <w:rPr>
                <w:rFonts w:cstheme="minorHAnsi"/>
              </w:rPr>
            </w:pPr>
            <w:r w:rsidRPr="003E365B">
              <w:rPr>
                <w:rFonts w:cstheme="minorHAnsi"/>
              </w:rPr>
              <w:t xml:space="preserve">Must be an innovative self-starter searching for ways to simplify processes and enhance </w:t>
            </w:r>
            <w:r w:rsidR="00043E12" w:rsidRPr="003E365B">
              <w:rPr>
                <w:rFonts w:cstheme="minorHAnsi"/>
              </w:rPr>
              <w:t>programming</w:t>
            </w:r>
          </w:p>
          <w:p w14:paraId="494C14D5" w14:textId="4B10B7FD" w:rsidR="00F90B34" w:rsidRPr="003E365B" w:rsidRDefault="00F90B34" w:rsidP="00AD018D">
            <w:pPr>
              <w:pStyle w:val="ListParagraph"/>
              <w:numPr>
                <w:ilvl w:val="0"/>
                <w:numId w:val="14"/>
              </w:numPr>
              <w:rPr>
                <w:rFonts w:cstheme="minorHAnsi"/>
              </w:rPr>
            </w:pPr>
            <w:r w:rsidRPr="003E365B">
              <w:rPr>
                <w:rFonts w:cstheme="minorHAnsi"/>
              </w:rPr>
              <w:t>Must be able to devel</w:t>
            </w:r>
            <w:r w:rsidR="00F80A34">
              <w:rPr>
                <w:rFonts w:cstheme="minorHAnsi"/>
              </w:rPr>
              <w:t>op</w:t>
            </w:r>
            <w:r w:rsidRPr="003E365B">
              <w:rPr>
                <w:rFonts w:cstheme="minorHAnsi"/>
              </w:rPr>
              <w:t xml:space="preserve"> and manage program budgets</w:t>
            </w:r>
          </w:p>
          <w:p w14:paraId="06C8010E" w14:textId="5519DE1B" w:rsidR="00F90B34" w:rsidRPr="003E365B" w:rsidRDefault="005D16FC" w:rsidP="00AD018D">
            <w:pPr>
              <w:pStyle w:val="ListParagraph"/>
              <w:numPr>
                <w:ilvl w:val="0"/>
                <w:numId w:val="14"/>
              </w:numPr>
              <w:rPr>
                <w:rFonts w:cstheme="minorHAnsi"/>
              </w:rPr>
            </w:pPr>
            <w:r w:rsidRPr="003E365B">
              <w:rPr>
                <w:rFonts w:cstheme="minorHAnsi"/>
              </w:rPr>
              <w:t>Demonstrate</w:t>
            </w:r>
            <w:r w:rsidR="00F90B34" w:rsidRPr="003E365B">
              <w:rPr>
                <w:rFonts w:cstheme="minorHAnsi"/>
              </w:rPr>
              <w:t xml:space="preserve"> leadership abilities and</w:t>
            </w:r>
            <w:r w:rsidR="00622ED9">
              <w:rPr>
                <w:rFonts w:cstheme="minorHAnsi"/>
              </w:rPr>
              <w:t xml:space="preserve"> the</w:t>
            </w:r>
            <w:r w:rsidR="00F90B34" w:rsidRPr="003E365B">
              <w:rPr>
                <w:rFonts w:cstheme="minorHAnsi"/>
              </w:rPr>
              <w:t xml:space="preserve"> ability to </w:t>
            </w:r>
            <w:r w:rsidR="002E1842">
              <w:rPr>
                <w:rFonts w:cstheme="minorHAnsi"/>
              </w:rPr>
              <w:t>provide and utilize</w:t>
            </w:r>
            <w:r w:rsidR="00F90B34" w:rsidRPr="003E365B">
              <w:rPr>
                <w:rFonts w:cstheme="minorHAnsi"/>
              </w:rPr>
              <w:t xml:space="preserve"> reflective supervision</w:t>
            </w:r>
          </w:p>
          <w:p w14:paraId="41DD291D" w14:textId="77777777" w:rsidR="00F90B34" w:rsidRPr="003E365B" w:rsidRDefault="00F90B34" w:rsidP="00AD018D">
            <w:pPr>
              <w:pStyle w:val="ListParagraph"/>
              <w:numPr>
                <w:ilvl w:val="0"/>
                <w:numId w:val="14"/>
              </w:numPr>
              <w:rPr>
                <w:rFonts w:cstheme="minorHAnsi"/>
              </w:rPr>
            </w:pPr>
            <w:r w:rsidRPr="003E365B">
              <w:rPr>
                <w:rFonts w:cstheme="minorHAnsi"/>
              </w:rPr>
              <w:t>Ability to work as a cooperative and supportive team member</w:t>
            </w:r>
          </w:p>
          <w:p w14:paraId="5C7F0BC2" w14:textId="298DB292" w:rsidR="00F90B34" w:rsidRPr="003E365B" w:rsidRDefault="00F90B34" w:rsidP="00AD018D">
            <w:pPr>
              <w:pStyle w:val="ListParagraph"/>
              <w:numPr>
                <w:ilvl w:val="0"/>
                <w:numId w:val="14"/>
              </w:numPr>
              <w:rPr>
                <w:rFonts w:cstheme="minorHAnsi"/>
              </w:rPr>
            </w:pPr>
            <w:r w:rsidRPr="003E365B">
              <w:rPr>
                <w:rFonts w:cstheme="minorHAnsi"/>
              </w:rPr>
              <w:t xml:space="preserve">Ability and willingness to assist </w:t>
            </w:r>
            <w:r w:rsidR="00A138F4">
              <w:rPr>
                <w:rFonts w:cstheme="minorHAnsi"/>
              </w:rPr>
              <w:t xml:space="preserve">in all </w:t>
            </w:r>
            <w:r w:rsidR="00043E12" w:rsidRPr="003E365B">
              <w:rPr>
                <w:rFonts w:cstheme="minorHAnsi"/>
              </w:rPr>
              <w:t>development and marketing events</w:t>
            </w:r>
          </w:p>
          <w:p w14:paraId="10F30398" w14:textId="77777777" w:rsidR="00F90B34" w:rsidRPr="003E365B" w:rsidRDefault="00F90B34" w:rsidP="00AD018D">
            <w:pPr>
              <w:pStyle w:val="ListParagraph"/>
              <w:numPr>
                <w:ilvl w:val="0"/>
                <w:numId w:val="14"/>
              </w:numPr>
              <w:rPr>
                <w:rFonts w:cstheme="minorHAnsi"/>
              </w:rPr>
            </w:pPr>
            <w:r w:rsidRPr="003E365B">
              <w:rPr>
                <w:rFonts w:cstheme="minorHAnsi"/>
              </w:rPr>
              <w:t>Ability to exercise discretion in handling confidential information and materials</w:t>
            </w:r>
          </w:p>
          <w:p w14:paraId="55DDAA32" w14:textId="77777777" w:rsidR="00F90B34" w:rsidRPr="003E365B" w:rsidRDefault="00F90B34" w:rsidP="00AD018D">
            <w:pPr>
              <w:pStyle w:val="ListParagraph"/>
              <w:numPr>
                <w:ilvl w:val="0"/>
                <w:numId w:val="14"/>
              </w:numPr>
              <w:rPr>
                <w:rFonts w:cstheme="minorHAnsi"/>
              </w:rPr>
            </w:pPr>
            <w:r w:rsidRPr="003E365B">
              <w:rPr>
                <w:rFonts w:cstheme="minorHAnsi"/>
              </w:rPr>
              <w:t>Ability to communicate effectively and respectfully with peers, volunteers and other stakeholders</w:t>
            </w:r>
          </w:p>
          <w:p w14:paraId="33D7210C" w14:textId="77777777" w:rsidR="00F90B34" w:rsidRPr="003E365B" w:rsidRDefault="00F90B34" w:rsidP="00973885">
            <w:pPr>
              <w:pStyle w:val="Heading1"/>
              <w:rPr>
                <w:rFonts w:asciiTheme="minorHAnsi" w:hAnsiTheme="minorHAnsi" w:cstheme="minorHAnsi"/>
              </w:rPr>
            </w:pPr>
            <w:r w:rsidRPr="003E365B">
              <w:rPr>
                <w:rFonts w:asciiTheme="minorHAnsi" w:hAnsiTheme="minorHAnsi" w:cstheme="minorHAnsi"/>
              </w:rPr>
              <w:t>Education and/or Experience</w:t>
            </w:r>
          </w:p>
          <w:p w14:paraId="5F1B9DE0" w14:textId="08343E75" w:rsidR="009F2E9C" w:rsidRPr="003E365B" w:rsidRDefault="009F2E9C">
            <w:pPr>
              <w:rPr>
                <w:rFonts w:cstheme="minorHAnsi"/>
              </w:rPr>
            </w:pPr>
            <w:r w:rsidRPr="003E365B">
              <w:rPr>
                <w:rFonts w:cstheme="minorHAnsi"/>
              </w:rPr>
              <w:t xml:space="preserve">Master’s Degree in </w:t>
            </w:r>
            <w:r w:rsidR="00A02BFD">
              <w:rPr>
                <w:rFonts w:cstheme="minorHAnsi"/>
              </w:rPr>
              <w:t>Psychology,</w:t>
            </w:r>
            <w:r w:rsidR="00934E92">
              <w:rPr>
                <w:rFonts w:cstheme="minorHAnsi"/>
              </w:rPr>
              <w:t xml:space="preserve"> </w:t>
            </w:r>
            <w:r w:rsidRPr="003E365B">
              <w:rPr>
                <w:rFonts w:cstheme="minorHAnsi"/>
              </w:rPr>
              <w:t xml:space="preserve">Counseling, Social Work, </w:t>
            </w:r>
            <w:r w:rsidR="00A02BFD">
              <w:rPr>
                <w:rFonts w:cstheme="minorHAnsi"/>
              </w:rPr>
              <w:t>Marital and Family Therapy,</w:t>
            </w:r>
            <w:r w:rsidRPr="003E365B">
              <w:rPr>
                <w:rFonts w:cstheme="minorHAnsi"/>
              </w:rPr>
              <w:t xml:space="preserve"> or a related field.</w:t>
            </w:r>
          </w:p>
          <w:p w14:paraId="41849662" w14:textId="08FC267D" w:rsidR="009F2E9C" w:rsidRPr="003E365B" w:rsidRDefault="009F2E9C">
            <w:pPr>
              <w:rPr>
                <w:rFonts w:cstheme="minorHAnsi"/>
              </w:rPr>
            </w:pPr>
            <w:r w:rsidRPr="003E365B">
              <w:rPr>
                <w:rFonts w:cstheme="minorHAnsi"/>
              </w:rPr>
              <w:t>Licensed by Oklahoma Behavioral Health as a LCSW, LPC or LMFT</w:t>
            </w:r>
            <w:r w:rsidR="00AD018D" w:rsidRPr="003E365B">
              <w:rPr>
                <w:rFonts w:cstheme="minorHAnsi"/>
              </w:rPr>
              <w:t xml:space="preserve"> with a minimum of five </w:t>
            </w:r>
            <w:r w:rsidR="00C076DF">
              <w:rPr>
                <w:rFonts w:cstheme="minorHAnsi"/>
              </w:rPr>
              <w:t xml:space="preserve">(5) </w:t>
            </w:r>
            <w:r w:rsidR="00AD018D" w:rsidRPr="003E365B">
              <w:rPr>
                <w:rFonts w:cstheme="minorHAnsi"/>
              </w:rPr>
              <w:t xml:space="preserve">years experience. </w:t>
            </w:r>
          </w:p>
          <w:p w14:paraId="1689F8AF" w14:textId="77777777" w:rsidR="000C2633" w:rsidRPr="003E365B" w:rsidRDefault="00F90B34" w:rsidP="00973885">
            <w:pPr>
              <w:pStyle w:val="Heading1"/>
              <w:rPr>
                <w:rFonts w:asciiTheme="minorHAnsi" w:hAnsiTheme="minorHAnsi" w:cstheme="minorHAnsi"/>
              </w:rPr>
            </w:pPr>
            <w:r w:rsidRPr="003E365B">
              <w:rPr>
                <w:rFonts w:asciiTheme="minorHAnsi" w:hAnsiTheme="minorHAnsi" w:cstheme="minorHAnsi"/>
              </w:rPr>
              <w:t>Additional job requirements</w:t>
            </w:r>
          </w:p>
          <w:p w14:paraId="46160533" w14:textId="77777777" w:rsidR="00973885" w:rsidRPr="003E365B" w:rsidRDefault="00F90B34" w:rsidP="008755E6">
            <w:pPr>
              <w:rPr>
                <w:rFonts w:cstheme="minorHAnsi"/>
              </w:rPr>
            </w:pPr>
            <w:r w:rsidRPr="003E365B">
              <w:rPr>
                <w:rFonts w:cstheme="minorHAnsi"/>
              </w:rPr>
              <w:t>Clearance of background check</w:t>
            </w:r>
            <w:r w:rsidR="000E3669" w:rsidRPr="003E365B">
              <w:rPr>
                <w:rFonts w:cstheme="minorHAnsi"/>
              </w:rPr>
              <w:t>.</w:t>
            </w:r>
          </w:p>
          <w:p w14:paraId="2405579C" w14:textId="05FD702B" w:rsidR="000E3669" w:rsidRDefault="000E3669" w:rsidP="008755E6">
            <w:pPr>
              <w:rPr>
                <w:rFonts w:cstheme="minorHAnsi"/>
              </w:rPr>
            </w:pPr>
            <w:r w:rsidRPr="003E365B">
              <w:rPr>
                <w:rFonts w:cstheme="minorHAnsi"/>
              </w:rPr>
              <w:t xml:space="preserve">A strong clinical understanding of research based, clinical interventions specific to </w:t>
            </w:r>
            <w:r w:rsidR="00552978">
              <w:rPr>
                <w:rFonts w:cstheme="minorHAnsi"/>
              </w:rPr>
              <w:t xml:space="preserve">grieving </w:t>
            </w:r>
            <w:r w:rsidR="00821F97">
              <w:rPr>
                <w:rFonts w:cstheme="minorHAnsi"/>
              </w:rPr>
              <w:t xml:space="preserve">adults, </w:t>
            </w:r>
            <w:r w:rsidRPr="003E365B">
              <w:rPr>
                <w:rFonts w:cstheme="minorHAnsi"/>
              </w:rPr>
              <w:t>children and families</w:t>
            </w:r>
            <w:r w:rsidR="00552978">
              <w:rPr>
                <w:rFonts w:cstheme="minorHAnsi"/>
              </w:rPr>
              <w:t>.</w:t>
            </w:r>
          </w:p>
          <w:p w14:paraId="55D25523" w14:textId="312C4339" w:rsidR="00A138F4" w:rsidRPr="003E365B" w:rsidRDefault="00A138F4" w:rsidP="008755E6">
            <w:pPr>
              <w:rPr>
                <w:rFonts w:cstheme="minorHAnsi"/>
              </w:rPr>
            </w:pPr>
            <w:r>
              <w:rPr>
                <w:rFonts w:cstheme="minorHAnsi"/>
              </w:rPr>
              <w:t>Experience in medical/insurance billing</w:t>
            </w:r>
            <w:r w:rsidR="00004B8D">
              <w:rPr>
                <w:rFonts w:cstheme="minorHAnsi"/>
              </w:rPr>
              <w:t xml:space="preserve"> and credentialing.</w:t>
            </w:r>
          </w:p>
        </w:tc>
      </w:tr>
    </w:tbl>
    <w:p w14:paraId="34DD1D43" w14:textId="77777777" w:rsidR="008A6F05" w:rsidRPr="003E365B" w:rsidRDefault="008A6F05" w:rsidP="00973885">
      <w:pPr>
        <w:spacing w:after="0"/>
        <w:rPr>
          <w:rFonts w:cstheme="minorHAnsi"/>
        </w:rPr>
      </w:pPr>
    </w:p>
    <w:sectPr w:rsidR="008A6F05" w:rsidRPr="003E365B" w:rsidSect="00F90B34">
      <w:headerReference w:type="default"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DBC89" w14:textId="77777777" w:rsidR="006739E4" w:rsidRDefault="006739E4">
      <w:pPr>
        <w:spacing w:before="0" w:after="0"/>
      </w:pPr>
      <w:r>
        <w:separator/>
      </w:r>
    </w:p>
  </w:endnote>
  <w:endnote w:type="continuationSeparator" w:id="0">
    <w:p w14:paraId="0A757761" w14:textId="77777777" w:rsidR="006739E4" w:rsidRDefault="006739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6E5EF" w14:textId="77777777" w:rsidR="000C2633" w:rsidRDefault="008A6F05">
    <w:pPr>
      <w:pStyle w:val="Footer"/>
      <w:jc w:val="right"/>
    </w:pPr>
    <w:r>
      <w:fldChar w:fldCharType="begin"/>
    </w:r>
    <w:r>
      <w:instrText xml:space="preserve"> PAGE   \* MERGEFORMAT </w:instrText>
    </w:r>
    <w:r>
      <w:fldChar w:fldCharType="separate"/>
    </w:r>
    <w:r w:rsidR="006855C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A8B35" w14:textId="77777777" w:rsidR="006739E4" w:rsidRDefault="006739E4">
      <w:pPr>
        <w:spacing w:before="0" w:after="0"/>
      </w:pPr>
      <w:r>
        <w:separator/>
      </w:r>
    </w:p>
  </w:footnote>
  <w:footnote w:type="continuationSeparator" w:id="0">
    <w:p w14:paraId="05CFAA9A" w14:textId="77777777" w:rsidR="006739E4" w:rsidRDefault="006739E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C62E0" w14:textId="5DA056E4" w:rsidR="000C2633" w:rsidRDefault="008A6F05">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9C6B7" w14:textId="77777777" w:rsidR="006855CE" w:rsidRDefault="006855CE">
    <w:pPr>
      <w:pStyle w:val="Header"/>
    </w:pPr>
    <w:r>
      <w:rPr>
        <w:noProof/>
        <w:lang w:eastAsia="en-US"/>
      </w:rPr>
      <w:drawing>
        <wp:anchor distT="0" distB="0" distL="114300" distR="114300" simplePos="0" relativeHeight="251658240" behindDoc="0" locked="0" layoutInCell="1" allowOverlap="1" wp14:anchorId="5683794D" wp14:editId="0CD15A63">
          <wp:simplePos x="0" y="0"/>
          <wp:positionH relativeFrom="margin">
            <wp:align>center</wp:align>
          </wp:positionH>
          <wp:positionV relativeFrom="paragraph">
            <wp:posOffset>-197866</wp:posOffset>
          </wp:positionV>
          <wp:extent cx="3444240" cy="776867"/>
          <wp:effectExtent l="0" t="0" r="381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M-Split-Two To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4240" cy="776867"/>
                  </a:xfrm>
                  <a:prstGeom prst="rect">
                    <a:avLst/>
                  </a:prstGeom>
                </pic:spPr>
              </pic:pic>
            </a:graphicData>
          </a:graphic>
          <wp14:sizeRelH relativeFrom="page">
            <wp14:pctWidth>0</wp14:pctWidth>
          </wp14:sizeRelH>
          <wp14:sizeRelV relativeFrom="page">
            <wp14:pctHeight>0</wp14:pctHeight>
          </wp14:sizeRelV>
        </wp:anchor>
      </w:drawing>
    </w:r>
  </w:p>
  <w:p w14:paraId="21D93BBD" w14:textId="77777777" w:rsidR="006855CE" w:rsidRDefault="00685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B500B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986933"/>
    <w:multiLevelType w:val="hybridMultilevel"/>
    <w:tmpl w:val="22B25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DA443B"/>
    <w:multiLevelType w:val="hybridMultilevel"/>
    <w:tmpl w:val="8E56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213B1F"/>
    <w:multiLevelType w:val="hybridMultilevel"/>
    <w:tmpl w:val="AE2EB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44833619">
    <w:abstractNumId w:val="13"/>
  </w:num>
  <w:num w:numId="2" w16cid:durableId="273944039">
    <w:abstractNumId w:val="10"/>
  </w:num>
  <w:num w:numId="3" w16cid:durableId="161970463">
    <w:abstractNumId w:val="9"/>
  </w:num>
  <w:num w:numId="4" w16cid:durableId="1081487030">
    <w:abstractNumId w:val="8"/>
  </w:num>
  <w:num w:numId="5" w16cid:durableId="1453281115">
    <w:abstractNumId w:val="7"/>
  </w:num>
  <w:num w:numId="6" w16cid:durableId="158156227">
    <w:abstractNumId w:val="6"/>
  </w:num>
  <w:num w:numId="7" w16cid:durableId="2030137826">
    <w:abstractNumId w:val="5"/>
  </w:num>
  <w:num w:numId="8" w16cid:durableId="1790736081">
    <w:abstractNumId w:val="4"/>
  </w:num>
  <w:num w:numId="9" w16cid:durableId="1757361158">
    <w:abstractNumId w:val="3"/>
  </w:num>
  <w:num w:numId="10" w16cid:durableId="1852795927">
    <w:abstractNumId w:val="2"/>
  </w:num>
  <w:num w:numId="11" w16cid:durableId="493496085">
    <w:abstractNumId w:val="1"/>
  </w:num>
  <w:num w:numId="12" w16cid:durableId="692076498">
    <w:abstractNumId w:val="0"/>
  </w:num>
  <w:num w:numId="13" w16cid:durableId="1717702559">
    <w:abstractNumId w:val="11"/>
  </w:num>
  <w:num w:numId="14" w16cid:durableId="746270199">
    <w:abstractNumId w:val="14"/>
  </w:num>
  <w:num w:numId="15" w16cid:durableId="1156721455">
    <w:abstractNumId w:val="12"/>
  </w:num>
  <w:num w:numId="16" w16cid:durableId="17153511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385"/>
    <w:rsid w:val="00004B8D"/>
    <w:rsid w:val="00010246"/>
    <w:rsid w:val="00025153"/>
    <w:rsid w:val="00040CE6"/>
    <w:rsid w:val="00043E12"/>
    <w:rsid w:val="000C2633"/>
    <w:rsid w:val="000E32FE"/>
    <w:rsid w:val="000E3669"/>
    <w:rsid w:val="001A40E4"/>
    <w:rsid w:val="001B05D3"/>
    <w:rsid w:val="001B2073"/>
    <w:rsid w:val="001C09BA"/>
    <w:rsid w:val="001E59CF"/>
    <w:rsid w:val="001F3AB7"/>
    <w:rsid w:val="00235A6D"/>
    <w:rsid w:val="002774CF"/>
    <w:rsid w:val="002D37D9"/>
    <w:rsid w:val="002E1842"/>
    <w:rsid w:val="002E7C30"/>
    <w:rsid w:val="002F1DBC"/>
    <w:rsid w:val="002F5411"/>
    <w:rsid w:val="003241AA"/>
    <w:rsid w:val="00342CDD"/>
    <w:rsid w:val="00363A6A"/>
    <w:rsid w:val="003B037E"/>
    <w:rsid w:val="003E365B"/>
    <w:rsid w:val="00416B25"/>
    <w:rsid w:val="00456C35"/>
    <w:rsid w:val="004D3AA3"/>
    <w:rsid w:val="004E1A15"/>
    <w:rsid w:val="00521A90"/>
    <w:rsid w:val="00521A91"/>
    <w:rsid w:val="005443BE"/>
    <w:rsid w:val="00550385"/>
    <w:rsid w:val="00552978"/>
    <w:rsid w:val="005C01D9"/>
    <w:rsid w:val="005D16FC"/>
    <w:rsid w:val="005E3543"/>
    <w:rsid w:val="006047C3"/>
    <w:rsid w:val="006074F4"/>
    <w:rsid w:val="006228EE"/>
    <w:rsid w:val="00622ED9"/>
    <w:rsid w:val="00635407"/>
    <w:rsid w:val="00647338"/>
    <w:rsid w:val="0066002F"/>
    <w:rsid w:val="006739E4"/>
    <w:rsid w:val="006853CA"/>
    <w:rsid w:val="006855CE"/>
    <w:rsid w:val="006A0C25"/>
    <w:rsid w:val="00716C2A"/>
    <w:rsid w:val="00761239"/>
    <w:rsid w:val="00791101"/>
    <w:rsid w:val="00795023"/>
    <w:rsid w:val="00801F1E"/>
    <w:rsid w:val="00802707"/>
    <w:rsid w:val="008112B9"/>
    <w:rsid w:val="008156CB"/>
    <w:rsid w:val="00821F97"/>
    <w:rsid w:val="008527F0"/>
    <w:rsid w:val="008755E6"/>
    <w:rsid w:val="00896CA2"/>
    <w:rsid w:val="008A6F05"/>
    <w:rsid w:val="00934E92"/>
    <w:rsid w:val="009541C6"/>
    <w:rsid w:val="00973885"/>
    <w:rsid w:val="00991989"/>
    <w:rsid w:val="009C7DE8"/>
    <w:rsid w:val="009E5FCD"/>
    <w:rsid w:val="009F2E9C"/>
    <w:rsid w:val="00A02BFD"/>
    <w:rsid w:val="00A138F4"/>
    <w:rsid w:val="00A610F5"/>
    <w:rsid w:val="00A63436"/>
    <w:rsid w:val="00A670F2"/>
    <w:rsid w:val="00AD018D"/>
    <w:rsid w:val="00AF0F33"/>
    <w:rsid w:val="00B370FB"/>
    <w:rsid w:val="00B42047"/>
    <w:rsid w:val="00B5689B"/>
    <w:rsid w:val="00B8392C"/>
    <w:rsid w:val="00B87F45"/>
    <w:rsid w:val="00BC7D19"/>
    <w:rsid w:val="00BE7D8E"/>
    <w:rsid w:val="00C07439"/>
    <w:rsid w:val="00C076DF"/>
    <w:rsid w:val="00C26D0F"/>
    <w:rsid w:val="00C349BC"/>
    <w:rsid w:val="00C45530"/>
    <w:rsid w:val="00C5493D"/>
    <w:rsid w:val="00C97885"/>
    <w:rsid w:val="00CA1C12"/>
    <w:rsid w:val="00CA7DE2"/>
    <w:rsid w:val="00D34644"/>
    <w:rsid w:val="00D469C7"/>
    <w:rsid w:val="00D7348B"/>
    <w:rsid w:val="00D762A2"/>
    <w:rsid w:val="00D93E5A"/>
    <w:rsid w:val="00DA2EA0"/>
    <w:rsid w:val="00DA72E9"/>
    <w:rsid w:val="00E00E9F"/>
    <w:rsid w:val="00E553AA"/>
    <w:rsid w:val="00E719D9"/>
    <w:rsid w:val="00EA0EB4"/>
    <w:rsid w:val="00F37398"/>
    <w:rsid w:val="00F42096"/>
    <w:rsid w:val="00F43D3E"/>
    <w:rsid w:val="00F5388D"/>
    <w:rsid w:val="00F6543D"/>
    <w:rsid w:val="00F73A09"/>
    <w:rsid w:val="00F80A34"/>
    <w:rsid w:val="00F90B34"/>
    <w:rsid w:val="00FC53EB"/>
    <w:rsid w:val="00FC7450"/>
    <w:rsid w:val="00FE5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B87E4"/>
  <w15:chartTrackingRefBased/>
  <w15:docId w15:val="{0AB9D621-B9E6-4764-9D17-3D1C5B32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72036">
      <w:bodyDiv w:val="1"/>
      <w:marLeft w:val="0"/>
      <w:marRight w:val="0"/>
      <w:marTop w:val="0"/>
      <w:marBottom w:val="0"/>
      <w:divBdr>
        <w:top w:val="none" w:sz="0" w:space="0" w:color="auto"/>
        <w:left w:val="none" w:sz="0" w:space="0" w:color="auto"/>
        <w:bottom w:val="none" w:sz="0" w:space="0" w:color="auto"/>
        <w:right w:val="none" w:sz="0" w:space="0" w:color="auto"/>
      </w:divBdr>
    </w:div>
    <w:div w:id="674843328">
      <w:bodyDiv w:val="1"/>
      <w:marLeft w:val="0"/>
      <w:marRight w:val="0"/>
      <w:marTop w:val="0"/>
      <w:marBottom w:val="0"/>
      <w:divBdr>
        <w:top w:val="none" w:sz="0" w:space="0" w:color="auto"/>
        <w:left w:val="none" w:sz="0" w:space="0" w:color="auto"/>
        <w:bottom w:val="none" w:sz="0" w:space="0" w:color="auto"/>
        <w:right w:val="none" w:sz="0" w:space="0" w:color="auto"/>
      </w:divBdr>
      <w:divsChild>
        <w:div w:id="2013099404">
          <w:marLeft w:val="0"/>
          <w:marRight w:val="0"/>
          <w:marTop w:val="0"/>
          <w:marBottom w:val="0"/>
          <w:divBdr>
            <w:top w:val="none" w:sz="0" w:space="0" w:color="auto"/>
            <w:left w:val="none" w:sz="0" w:space="0" w:color="auto"/>
            <w:bottom w:val="none" w:sz="0" w:space="0" w:color="auto"/>
            <w:right w:val="none" w:sz="0" w:space="0" w:color="auto"/>
          </w:divBdr>
          <w:divsChild>
            <w:div w:id="509296521">
              <w:marLeft w:val="0"/>
              <w:marRight w:val="0"/>
              <w:marTop w:val="0"/>
              <w:marBottom w:val="0"/>
              <w:divBdr>
                <w:top w:val="none" w:sz="0" w:space="0" w:color="auto"/>
                <w:left w:val="none" w:sz="0" w:space="0" w:color="auto"/>
                <w:bottom w:val="none" w:sz="0" w:space="0" w:color="auto"/>
                <w:right w:val="none" w:sz="0" w:space="0" w:color="auto"/>
              </w:divBdr>
              <w:divsChild>
                <w:div w:id="532350927">
                  <w:marLeft w:val="0"/>
                  <w:marRight w:val="0"/>
                  <w:marTop w:val="0"/>
                  <w:marBottom w:val="0"/>
                  <w:divBdr>
                    <w:top w:val="none" w:sz="0" w:space="0" w:color="auto"/>
                    <w:left w:val="none" w:sz="0" w:space="0" w:color="auto"/>
                    <w:bottom w:val="none" w:sz="0" w:space="0" w:color="auto"/>
                    <w:right w:val="none" w:sz="0" w:space="0" w:color="auto"/>
                  </w:divBdr>
                  <w:divsChild>
                    <w:div w:id="18193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820483">
      <w:bodyDiv w:val="1"/>
      <w:marLeft w:val="0"/>
      <w:marRight w:val="0"/>
      <w:marTop w:val="0"/>
      <w:marBottom w:val="0"/>
      <w:divBdr>
        <w:top w:val="none" w:sz="0" w:space="0" w:color="auto"/>
        <w:left w:val="none" w:sz="0" w:space="0" w:color="auto"/>
        <w:bottom w:val="none" w:sz="0" w:space="0" w:color="auto"/>
        <w:right w:val="none" w:sz="0" w:space="0" w:color="auto"/>
      </w:divBdr>
    </w:div>
    <w:div w:id="1287661772">
      <w:bodyDiv w:val="1"/>
      <w:marLeft w:val="0"/>
      <w:marRight w:val="0"/>
      <w:marTop w:val="0"/>
      <w:marBottom w:val="0"/>
      <w:divBdr>
        <w:top w:val="none" w:sz="0" w:space="0" w:color="auto"/>
        <w:left w:val="none" w:sz="0" w:space="0" w:color="auto"/>
        <w:bottom w:val="none" w:sz="0" w:space="0" w:color="auto"/>
        <w:right w:val="none" w:sz="0" w:space="0" w:color="auto"/>
      </w:divBdr>
      <w:divsChild>
        <w:div w:id="1789155022">
          <w:marLeft w:val="0"/>
          <w:marRight w:val="0"/>
          <w:marTop w:val="0"/>
          <w:marBottom w:val="0"/>
          <w:divBdr>
            <w:top w:val="none" w:sz="0" w:space="0" w:color="auto"/>
            <w:left w:val="none" w:sz="0" w:space="0" w:color="auto"/>
            <w:bottom w:val="none" w:sz="0" w:space="0" w:color="auto"/>
            <w:right w:val="none" w:sz="0" w:space="0" w:color="auto"/>
          </w:divBdr>
          <w:divsChild>
            <w:div w:id="1965698137">
              <w:marLeft w:val="0"/>
              <w:marRight w:val="0"/>
              <w:marTop w:val="0"/>
              <w:marBottom w:val="0"/>
              <w:divBdr>
                <w:top w:val="none" w:sz="0" w:space="0" w:color="auto"/>
                <w:left w:val="none" w:sz="0" w:space="0" w:color="auto"/>
                <w:bottom w:val="none" w:sz="0" w:space="0" w:color="auto"/>
                <w:right w:val="none" w:sz="0" w:space="0" w:color="auto"/>
              </w:divBdr>
              <w:divsChild>
                <w:div w:id="1662733337">
                  <w:marLeft w:val="0"/>
                  <w:marRight w:val="0"/>
                  <w:marTop w:val="0"/>
                  <w:marBottom w:val="0"/>
                  <w:divBdr>
                    <w:top w:val="none" w:sz="0" w:space="0" w:color="auto"/>
                    <w:left w:val="none" w:sz="0" w:space="0" w:color="auto"/>
                    <w:bottom w:val="none" w:sz="0" w:space="0" w:color="auto"/>
                    <w:right w:val="none" w:sz="0" w:space="0" w:color="auto"/>
                  </w:divBdr>
                  <w:divsChild>
                    <w:div w:id="14419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19991">
      <w:bodyDiv w:val="1"/>
      <w:marLeft w:val="0"/>
      <w:marRight w:val="0"/>
      <w:marTop w:val="0"/>
      <w:marBottom w:val="0"/>
      <w:divBdr>
        <w:top w:val="none" w:sz="0" w:space="0" w:color="auto"/>
        <w:left w:val="none" w:sz="0" w:space="0" w:color="auto"/>
        <w:bottom w:val="none" w:sz="0" w:space="0" w:color="auto"/>
        <w:right w:val="none" w:sz="0" w:space="0" w:color="auto"/>
      </w:divBdr>
    </w:div>
    <w:div w:id="1733964438">
      <w:bodyDiv w:val="1"/>
      <w:marLeft w:val="0"/>
      <w:marRight w:val="0"/>
      <w:marTop w:val="0"/>
      <w:marBottom w:val="0"/>
      <w:divBdr>
        <w:top w:val="none" w:sz="0" w:space="0" w:color="auto"/>
        <w:left w:val="none" w:sz="0" w:space="0" w:color="auto"/>
        <w:bottom w:val="none" w:sz="0" w:space="0" w:color="auto"/>
        <w:right w:val="none" w:sz="0" w:space="0" w:color="auto"/>
      </w:divBdr>
      <w:divsChild>
        <w:div w:id="1953439969">
          <w:marLeft w:val="0"/>
          <w:marRight w:val="0"/>
          <w:marTop w:val="0"/>
          <w:marBottom w:val="0"/>
          <w:divBdr>
            <w:top w:val="none" w:sz="0" w:space="0" w:color="auto"/>
            <w:left w:val="none" w:sz="0" w:space="0" w:color="auto"/>
            <w:bottom w:val="none" w:sz="0" w:space="0" w:color="auto"/>
            <w:right w:val="none" w:sz="0" w:space="0" w:color="auto"/>
          </w:divBdr>
          <w:divsChild>
            <w:div w:id="690842054">
              <w:marLeft w:val="0"/>
              <w:marRight w:val="0"/>
              <w:marTop w:val="0"/>
              <w:marBottom w:val="0"/>
              <w:divBdr>
                <w:top w:val="none" w:sz="0" w:space="0" w:color="auto"/>
                <w:left w:val="none" w:sz="0" w:space="0" w:color="auto"/>
                <w:bottom w:val="none" w:sz="0" w:space="0" w:color="auto"/>
                <w:right w:val="none" w:sz="0" w:space="0" w:color="auto"/>
              </w:divBdr>
              <w:divsChild>
                <w:div w:id="920984415">
                  <w:marLeft w:val="0"/>
                  <w:marRight w:val="0"/>
                  <w:marTop w:val="0"/>
                  <w:marBottom w:val="0"/>
                  <w:divBdr>
                    <w:top w:val="none" w:sz="0" w:space="0" w:color="auto"/>
                    <w:left w:val="none" w:sz="0" w:space="0" w:color="auto"/>
                    <w:bottom w:val="none" w:sz="0" w:space="0" w:color="auto"/>
                    <w:right w:val="none" w:sz="0" w:space="0" w:color="auto"/>
                  </w:divBdr>
                  <w:divsChild>
                    <w:div w:id="12077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48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C456AE10A14D7AB29B0DB67CC6F751"/>
        <w:category>
          <w:name w:val="General"/>
          <w:gallery w:val="placeholder"/>
        </w:category>
        <w:types>
          <w:type w:val="bbPlcHdr"/>
        </w:types>
        <w:behaviors>
          <w:behavior w:val="content"/>
        </w:behaviors>
        <w:guid w:val="{66C0214B-6249-40A3-9193-BB33683EB1F2}"/>
      </w:docPartPr>
      <w:docPartBody>
        <w:p w:rsidR="007410AD" w:rsidRDefault="002651B3">
          <w:pPr>
            <w:pStyle w:val="94C456AE10A14D7AB29B0DB67CC6F751"/>
          </w:pPr>
          <w:r w:rsidRPr="00973885">
            <w:t>Job Description</w:t>
          </w:r>
        </w:p>
      </w:docPartBody>
    </w:docPart>
    <w:docPart>
      <w:docPartPr>
        <w:name w:val="3AB34A0B72804758971552D75BAD94BC"/>
        <w:category>
          <w:name w:val="General"/>
          <w:gallery w:val="placeholder"/>
        </w:category>
        <w:types>
          <w:type w:val="bbPlcHdr"/>
        </w:types>
        <w:behaviors>
          <w:behavior w:val="content"/>
        </w:behaviors>
        <w:guid w:val="{1D883829-3379-446F-9253-A204A650B340}"/>
      </w:docPartPr>
      <w:docPartBody>
        <w:p w:rsidR="007410AD" w:rsidRDefault="0025127B" w:rsidP="0025127B">
          <w:pPr>
            <w:pStyle w:val="3AB34A0B72804758971552D75BAD94BC"/>
          </w:pPr>
          <w:r w:rsidRPr="00973885">
            <w:t>Job Title</w:t>
          </w:r>
        </w:p>
      </w:docPartBody>
    </w:docPart>
    <w:docPart>
      <w:docPartPr>
        <w:name w:val="216AC02F5CE7488FB23E4A9A6818E92A"/>
        <w:category>
          <w:name w:val="General"/>
          <w:gallery w:val="placeholder"/>
        </w:category>
        <w:types>
          <w:type w:val="bbPlcHdr"/>
        </w:types>
        <w:behaviors>
          <w:behavior w:val="content"/>
        </w:behaviors>
        <w:guid w:val="{ECD8EF8A-67B9-4CF0-A641-A461CED3680A}"/>
      </w:docPartPr>
      <w:docPartBody>
        <w:p w:rsidR="007410AD" w:rsidRDefault="0025127B" w:rsidP="0025127B">
          <w:pPr>
            <w:pStyle w:val="216AC02F5CE7488FB23E4A9A6818E92A"/>
          </w:pPr>
          <w:r w:rsidRPr="00973885">
            <w:t>Fax or Email</w:t>
          </w:r>
        </w:p>
      </w:docPartBody>
    </w:docPart>
    <w:docPart>
      <w:docPartPr>
        <w:name w:val="5942DF45B7B740FFB1A57B566ABE9934"/>
        <w:category>
          <w:name w:val="General"/>
          <w:gallery w:val="placeholder"/>
        </w:category>
        <w:types>
          <w:type w:val="bbPlcHdr"/>
        </w:types>
        <w:behaviors>
          <w:behavior w:val="content"/>
        </w:behaviors>
        <w:guid w:val="{E6121956-8B95-4086-994E-484363764C33}"/>
      </w:docPartPr>
      <w:docPartBody>
        <w:p w:rsidR="007410AD" w:rsidRDefault="0025127B" w:rsidP="0025127B">
          <w:pPr>
            <w:pStyle w:val="5942DF45B7B740FFB1A57B566ABE9934"/>
          </w:pPr>
          <w:r w:rsidRPr="00973885">
            <w:t>Subject Line</w:t>
          </w:r>
        </w:p>
      </w:docPartBody>
    </w:docPart>
    <w:docPart>
      <w:docPartPr>
        <w:name w:val="35B11F4603D040DB87330758FFDEA034"/>
        <w:category>
          <w:name w:val="General"/>
          <w:gallery w:val="placeholder"/>
        </w:category>
        <w:types>
          <w:type w:val="bbPlcHdr"/>
        </w:types>
        <w:behaviors>
          <w:behavior w:val="content"/>
        </w:behaviors>
        <w:guid w:val="{57FAD6F1-3B1F-4167-999A-5CBFE46E9ABB}"/>
      </w:docPartPr>
      <w:docPartBody>
        <w:p w:rsidR="007410AD" w:rsidRDefault="0025127B" w:rsidP="0025127B">
          <w:pPr>
            <w:pStyle w:val="35B11F4603D040DB87330758FFDEA034"/>
          </w:pPr>
          <w:r w:rsidRPr="00973885">
            <w:t>Level/Salary Range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7B"/>
    <w:rsid w:val="0025127B"/>
    <w:rsid w:val="002651B3"/>
    <w:rsid w:val="005C01D9"/>
    <w:rsid w:val="0063025D"/>
    <w:rsid w:val="007410AD"/>
    <w:rsid w:val="00D92AAF"/>
    <w:rsid w:val="00E719D9"/>
    <w:rsid w:val="00F65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C456AE10A14D7AB29B0DB67CC6F751">
    <w:name w:val="94C456AE10A14D7AB29B0DB67CC6F751"/>
  </w:style>
  <w:style w:type="paragraph" w:customStyle="1" w:styleId="3AB34A0B72804758971552D75BAD94BC">
    <w:name w:val="3AB34A0B72804758971552D75BAD94BC"/>
    <w:rsid w:val="0025127B"/>
  </w:style>
  <w:style w:type="paragraph" w:customStyle="1" w:styleId="216AC02F5CE7488FB23E4A9A6818E92A">
    <w:name w:val="216AC02F5CE7488FB23E4A9A6818E92A"/>
    <w:rsid w:val="0025127B"/>
  </w:style>
  <w:style w:type="paragraph" w:customStyle="1" w:styleId="5942DF45B7B740FFB1A57B566ABE9934">
    <w:name w:val="5942DF45B7B740FFB1A57B566ABE9934"/>
    <w:rsid w:val="0025127B"/>
  </w:style>
  <w:style w:type="paragraph" w:customStyle="1" w:styleId="35B11F4603D040DB87330758FFDEA034">
    <w:name w:val="35B11F4603D040DB87330758FFDEA034"/>
    <w:rsid w:val="00251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74F4587A187549BAC6632D27D97BD6" ma:contentTypeVersion="14" ma:contentTypeDescription="Create a new document." ma:contentTypeScope="" ma:versionID="27632010b19f559fae8993adaddd80eb">
  <xsd:schema xmlns:xsd="http://www.w3.org/2001/XMLSchema" xmlns:xs="http://www.w3.org/2001/XMLSchema" xmlns:p="http://schemas.microsoft.com/office/2006/metadata/properties" xmlns:ns2="1cee5719-c4f7-4e88-b36a-0e79771baa24" xmlns:ns3="3f9655f1-03dc-4c9b-a816-585eb6f39724" targetNamespace="http://schemas.microsoft.com/office/2006/metadata/properties" ma:root="true" ma:fieldsID="92dc9d1df8566714d1295b9cf644e167" ns2:_="" ns3:_="">
    <xsd:import namespace="1cee5719-c4f7-4e88-b36a-0e79771baa24"/>
    <xsd:import namespace="3f9655f1-03dc-4c9b-a816-585eb6f397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e5719-c4f7-4e88-b36a-0e79771ba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254abc-fb0f-4c03-8062-3f70498777b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655f1-03dc-4c9b-a816-585eb6f397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965ed9c-c857-45f6-8601-1c6a55641456}" ma:internalName="TaxCatchAll" ma:showField="CatchAllData" ma:web="3f9655f1-03dc-4c9b-a816-585eb6f397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f9655f1-03dc-4c9b-a816-585eb6f39724" xsi:nil="true"/>
    <lcf76f155ced4ddcb4097134ff3c332f xmlns="1cee5719-c4f7-4e88-b36a-0e79771ba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6CBB5F-AFCC-4A2F-9BF1-317A846CE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e5719-c4f7-4e88-b36a-0e79771baa24"/>
    <ds:schemaRef ds:uri="3f9655f1-03dc-4c9b-a816-585eb6f39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E632E-BAA5-4DBB-98F1-C3E55A9B0520}">
  <ds:schemaRefs>
    <ds:schemaRef ds:uri="http://schemas.microsoft.com/sharepoint/v3/contenttype/forms"/>
  </ds:schemaRefs>
</ds:datastoreItem>
</file>

<file path=customXml/itemProps4.xml><?xml version="1.0" encoding="utf-8"?>
<ds:datastoreItem xmlns:ds="http://schemas.openxmlformats.org/officeDocument/2006/customXml" ds:itemID="{8CAAE3CE-2D22-44E4-AB5E-7F6BC54C7F63}">
  <ds:schemaRefs>
    <ds:schemaRef ds:uri="http://schemas.microsoft.com/office/2006/metadata/properties"/>
    <ds:schemaRef ds:uri="http://schemas.microsoft.com/office/infopath/2007/PartnerControls"/>
    <ds:schemaRef ds:uri="3f9655f1-03dc-4c9b-a816-585eb6f39724"/>
    <ds:schemaRef ds:uri="1cee5719-c4f7-4e88-b36a-0e79771baa24"/>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29</TotalTime>
  <Pages>2</Pages>
  <Words>561</Words>
  <Characters>3747</Characters>
  <Application>Microsoft Office Word</Application>
  <DocSecurity>0</DocSecurity>
  <Lines>68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Wayne</dc:creator>
  <cp:keywords/>
  <dc:description/>
  <cp:lastModifiedBy>Emily Ahearn</cp:lastModifiedBy>
  <cp:revision>21</cp:revision>
  <cp:lastPrinted>2022-07-18T20:27:00Z</cp:lastPrinted>
  <dcterms:created xsi:type="dcterms:W3CDTF">2024-11-20T16:38:00Z</dcterms:created>
  <dcterms:modified xsi:type="dcterms:W3CDTF">2025-05-28T14:32:00Z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0x010100E074F4587A187549BAC6632D27D97BD6</vt:lpwstr>
  </property>
  <property fmtid="{D5CDD505-2E9C-101B-9397-08002B2CF9AE}" pid="11" name="Order">
    <vt:r8>4363400</vt:r8>
  </property>
  <property fmtid="{D5CDD505-2E9C-101B-9397-08002B2CF9AE}" pid="12" name="MediaServiceImageTags">
    <vt:lpwstr/>
  </property>
  <property fmtid="{D5CDD505-2E9C-101B-9397-08002B2CF9AE}" pid="13" name="GrammarlyDocumentId">
    <vt:lpwstr>535feeb4-f72b-488d-95fd-9a2f9cb75869</vt:lpwstr>
  </property>
</Properties>
</file>